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C1E08" w14:textId="6D40CD59" w:rsidR="004B53F5" w:rsidRPr="00AD0C54" w:rsidRDefault="00AD0C54">
      <w:pPr>
        <w:rPr>
          <w:sz w:val="36"/>
          <w:szCs w:val="36"/>
        </w:rPr>
      </w:pPr>
      <w:r w:rsidRPr="00AD0C54">
        <w:rPr>
          <w:sz w:val="36"/>
          <w:szCs w:val="36"/>
        </w:rPr>
        <w:t>Neues Buch der Eichhörnchen-Reihe (Börse leicht und verständlich erklärt):</w:t>
      </w:r>
    </w:p>
    <w:p w14:paraId="739C7622" w14:textId="77777777" w:rsidR="00AD0C54" w:rsidRPr="00AD0C54" w:rsidRDefault="00AD0C54">
      <w:pPr>
        <w:rPr>
          <w:sz w:val="36"/>
          <w:szCs w:val="36"/>
        </w:rPr>
      </w:pPr>
    </w:p>
    <w:p w14:paraId="6FB4DFF0" w14:textId="62C1C5D8" w:rsidR="00AD0C54" w:rsidRPr="00AD0C54" w:rsidRDefault="00AD0C54">
      <w:pPr>
        <w:rPr>
          <w:rStyle w:val="IntensiveHervorhebung"/>
          <w:sz w:val="48"/>
          <w:szCs w:val="48"/>
        </w:rPr>
      </w:pPr>
      <w:r w:rsidRPr="00AD0C54">
        <w:rPr>
          <w:rStyle w:val="IntensiveHervorhebung"/>
          <w:sz w:val="48"/>
          <w:szCs w:val="48"/>
        </w:rPr>
        <w:t>Hilfe, ich habe ein Wertpapierdepot geerbt</w:t>
      </w:r>
    </w:p>
    <w:p w14:paraId="74CADFCD" w14:textId="3C217A03" w:rsidR="00AD0C54" w:rsidRPr="00822221" w:rsidRDefault="00AD0C54">
      <w:pPr>
        <w:rPr>
          <w:sz w:val="24"/>
          <w:szCs w:val="24"/>
        </w:rPr>
      </w:pPr>
      <w:r w:rsidRPr="00822221">
        <w:rPr>
          <w:sz w:val="24"/>
          <w:szCs w:val="24"/>
        </w:rPr>
        <w:t>Voraussichtliches Erscheinungsdatum: Herbst 2026</w:t>
      </w:r>
    </w:p>
    <w:p w14:paraId="5A5D5101" w14:textId="77777777" w:rsidR="00AD0C54" w:rsidRPr="00822221" w:rsidRDefault="00AD0C54">
      <w:pPr>
        <w:rPr>
          <w:sz w:val="24"/>
          <w:szCs w:val="24"/>
        </w:rPr>
      </w:pPr>
    </w:p>
    <w:p w14:paraId="25D91ECE" w14:textId="03C6A240" w:rsidR="00AD0C54" w:rsidRPr="00822221" w:rsidRDefault="00AD0C54">
      <w:pPr>
        <w:rPr>
          <w:b/>
          <w:bCs/>
          <w:sz w:val="24"/>
          <w:szCs w:val="24"/>
          <w:u w:val="single"/>
        </w:rPr>
      </w:pPr>
      <w:r w:rsidRPr="00822221">
        <w:rPr>
          <w:b/>
          <w:bCs/>
          <w:sz w:val="24"/>
          <w:szCs w:val="24"/>
          <w:u w:val="single"/>
        </w:rPr>
        <w:t>Inhalt:</w:t>
      </w:r>
    </w:p>
    <w:p w14:paraId="4F8BFBF4" w14:textId="6F0BD11F" w:rsidR="00AD0C54" w:rsidRPr="00822221" w:rsidRDefault="00AD0C54">
      <w:pPr>
        <w:rPr>
          <w:sz w:val="24"/>
          <w:szCs w:val="24"/>
        </w:rPr>
      </w:pPr>
      <w:r w:rsidRPr="00822221">
        <w:rPr>
          <w:sz w:val="24"/>
          <w:szCs w:val="24"/>
        </w:rPr>
        <w:t xml:space="preserve">Das Buch behandelt ein Problem der „Schönen und Reichen“. Noch nie wurde in Deutschland so viel Vermögen vererbt wie aktuell. Neben Immobilien finden sich im Erbe immer öfter auch Wertpapierdepots. Die Erblasser kommen aus einer Generation, wo die Geldanlage an der Börse nach anderen Regeln wie heute erfolgte. Daher finden sich typischerweise auch Finanzprodukte im vererbten </w:t>
      </w:r>
      <w:r w:rsidR="002800C8" w:rsidRPr="00822221">
        <w:rPr>
          <w:sz w:val="24"/>
          <w:szCs w:val="24"/>
        </w:rPr>
        <w:t xml:space="preserve">– meist sogar noch analog geführten - </w:t>
      </w:r>
      <w:r w:rsidRPr="00822221">
        <w:rPr>
          <w:sz w:val="24"/>
          <w:szCs w:val="24"/>
        </w:rPr>
        <w:t xml:space="preserve">Depot, die einen Erben rätselnd zurücklassen. </w:t>
      </w:r>
    </w:p>
    <w:p w14:paraId="2EA1E79D" w14:textId="710CE9BE" w:rsidR="00AD0C54" w:rsidRPr="00822221" w:rsidRDefault="00AD0C54">
      <w:pPr>
        <w:rPr>
          <w:sz w:val="24"/>
          <w:szCs w:val="24"/>
        </w:rPr>
      </w:pPr>
      <w:r w:rsidRPr="00822221">
        <w:rPr>
          <w:sz w:val="24"/>
          <w:szCs w:val="24"/>
        </w:rPr>
        <w:t xml:space="preserve">Was bitte ist ein </w:t>
      </w:r>
      <w:r w:rsidR="00596A34" w:rsidRPr="00822221">
        <w:rPr>
          <w:sz w:val="24"/>
          <w:szCs w:val="24"/>
        </w:rPr>
        <w:t>Investmentfonds</w:t>
      </w:r>
      <w:r w:rsidRPr="00822221">
        <w:rPr>
          <w:sz w:val="24"/>
          <w:szCs w:val="24"/>
        </w:rPr>
        <w:t xml:space="preserve">? Ist dies eine gute Anlage, wenn der Erblasser diesen vor 5 Jahren abgeschlossen hat und ein Plus von 12 % im Depot steht? Wie kann ich einen solchen Fonds kündigen? </w:t>
      </w:r>
      <w:r w:rsidR="002800C8" w:rsidRPr="00822221">
        <w:rPr>
          <w:sz w:val="24"/>
          <w:szCs w:val="24"/>
        </w:rPr>
        <w:t xml:space="preserve">Was sind das für Zertifikate der Sparkasse, die im Depot liegen und muss ich mir </w:t>
      </w:r>
      <w:r w:rsidR="00C57698" w:rsidRPr="00822221">
        <w:rPr>
          <w:sz w:val="24"/>
          <w:szCs w:val="24"/>
        </w:rPr>
        <w:t>S</w:t>
      </w:r>
      <w:r w:rsidR="002800C8" w:rsidRPr="00822221">
        <w:rPr>
          <w:sz w:val="24"/>
          <w:szCs w:val="24"/>
        </w:rPr>
        <w:t>orgen machen, dass sie aktuell im Minus sind? Sollte ich das geerbte Depot beibehalten oder verkaufen? Soll ich auf amerikanische Aktien umsteigen oder genüg</w:t>
      </w:r>
      <w:r w:rsidR="00C57698" w:rsidRPr="00822221">
        <w:rPr>
          <w:sz w:val="24"/>
          <w:szCs w:val="24"/>
        </w:rPr>
        <w:t>t</w:t>
      </w:r>
      <w:r w:rsidR="002800C8" w:rsidRPr="00822221">
        <w:rPr>
          <w:sz w:val="24"/>
          <w:szCs w:val="24"/>
        </w:rPr>
        <w:t xml:space="preserve"> es, wenn nur in deutsche Aktien investiert ist?</w:t>
      </w:r>
      <w:r w:rsidR="00C57698" w:rsidRPr="00822221">
        <w:rPr>
          <w:sz w:val="24"/>
          <w:szCs w:val="24"/>
        </w:rPr>
        <w:t xml:space="preserve"> Soll ich alle Investmentfonds auf ETF (Exchange trade fonds) umstellen?</w:t>
      </w:r>
    </w:p>
    <w:p w14:paraId="0139528D" w14:textId="66C2121F" w:rsidR="002800C8" w:rsidRDefault="002800C8">
      <w:pPr>
        <w:rPr>
          <w:sz w:val="36"/>
          <w:szCs w:val="36"/>
        </w:rPr>
      </w:pPr>
      <w:r w:rsidRPr="00822221">
        <w:rPr>
          <w:sz w:val="24"/>
          <w:szCs w:val="24"/>
        </w:rPr>
        <w:t>Es ist natürlich ein Privileg ein Wertpapierdepot zu erben. Aber das bedeutet auch Verantwortung und eine nicht zu unterschätzende psychische Belastung, gerade dann</w:t>
      </w:r>
      <w:r w:rsidR="00C57698" w:rsidRPr="00822221">
        <w:rPr>
          <w:sz w:val="24"/>
          <w:szCs w:val="24"/>
        </w:rPr>
        <w:t>,</w:t>
      </w:r>
      <w:r w:rsidRPr="00822221">
        <w:rPr>
          <w:sz w:val="24"/>
          <w:szCs w:val="24"/>
        </w:rPr>
        <w:t xml:space="preserve"> wenn das geerbte Depot negative Zahlen ausweist</w:t>
      </w:r>
      <w:r w:rsidR="00822221">
        <w:rPr>
          <w:sz w:val="24"/>
          <w:szCs w:val="24"/>
        </w:rPr>
        <w:t xml:space="preserve"> oder der Kontostand sich nach unten bewegt</w:t>
      </w:r>
      <w:r w:rsidRPr="00822221">
        <w:rPr>
          <w:sz w:val="24"/>
          <w:szCs w:val="24"/>
        </w:rPr>
        <w:t>.</w:t>
      </w:r>
      <w:r w:rsidR="00C57698" w:rsidRPr="00822221">
        <w:rPr>
          <w:sz w:val="24"/>
          <w:szCs w:val="24"/>
        </w:rPr>
        <w:t xml:space="preserve"> Bei mehreren Erben </w:t>
      </w:r>
      <w:r w:rsidR="00822221" w:rsidRPr="00822221">
        <w:rPr>
          <w:sz w:val="24"/>
          <w:szCs w:val="24"/>
        </w:rPr>
        <w:t>stellt sich die Frage, wer das Depot übernehmen will und wie</w:t>
      </w:r>
      <w:r w:rsidR="00822221">
        <w:rPr>
          <w:sz w:val="24"/>
          <w:szCs w:val="24"/>
        </w:rPr>
        <w:t xml:space="preserve"> Aufteilung des Erbes fair und nachvollziehbar bewertet wird.</w:t>
      </w:r>
      <w:r w:rsidR="00C57698" w:rsidRPr="00822221">
        <w:rPr>
          <w:sz w:val="24"/>
          <w:szCs w:val="24"/>
        </w:rPr>
        <w:t xml:space="preserve"> </w:t>
      </w:r>
    </w:p>
    <w:p w14:paraId="6EE15861" w14:textId="5B9C8EC0" w:rsidR="002800C8" w:rsidRPr="00822221" w:rsidRDefault="002800C8">
      <w:pPr>
        <w:rPr>
          <w:sz w:val="24"/>
          <w:szCs w:val="24"/>
        </w:rPr>
      </w:pPr>
      <w:r w:rsidRPr="00822221">
        <w:rPr>
          <w:sz w:val="24"/>
          <w:szCs w:val="24"/>
        </w:rPr>
        <w:t>Das Buch zeigt auf, wieso in dieser Situation das Aufsuchen von „Experten“ problematisch sein kann un</w:t>
      </w:r>
      <w:r w:rsidR="00C57698" w:rsidRPr="00822221">
        <w:rPr>
          <w:sz w:val="24"/>
          <w:szCs w:val="24"/>
        </w:rPr>
        <w:t>d</w:t>
      </w:r>
      <w:r w:rsidRPr="00822221">
        <w:rPr>
          <w:sz w:val="24"/>
          <w:szCs w:val="24"/>
        </w:rPr>
        <w:t xml:space="preserve"> gibt Hilfe zur Selbsthilfe. Behandelt werden Themen des Depotübertrages, das Anfallen von Steuern und eine Ersteinschätzung der Qualität des Depots. </w:t>
      </w:r>
    </w:p>
    <w:p w14:paraId="059AF258" w14:textId="249CCCE6" w:rsidR="00C57698" w:rsidRPr="00822221" w:rsidRDefault="002800C8">
      <w:pPr>
        <w:rPr>
          <w:sz w:val="24"/>
          <w:szCs w:val="24"/>
        </w:rPr>
      </w:pPr>
      <w:r w:rsidRPr="00822221">
        <w:rPr>
          <w:sz w:val="24"/>
          <w:szCs w:val="24"/>
        </w:rPr>
        <w:t xml:space="preserve">Das Buch ist aber auch für Menschen interessant, die sich allgemein für die Geldanlage an der Börse interessieren. Denn es zeigt, wie sich die Art und Weise, was und wie wir an der Börse anlegen in nur einer Generation fundamental geändert hat. Heute haben Erben und Anfänger an der Börse ganz andere Möglichkeiten </w:t>
      </w:r>
      <w:r w:rsidR="00C57698" w:rsidRPr="00822221">
        <w:rPr>
          <w:sz w:val="24"/>
          <w:szCs w:val="24"/>
        </w:rPr>
        <w:t xml:space="preserve">der Geldanlage und können sich kompetent das notwendige Wissen schnell aneignen. </w:t>
      </w:r>
    </w:p>
    <w:p w14:paraId="272FC191" w14:textId="44129A59" w:rsidR="00C57698" w:rsidRPr="00822221" w:rsidRDefault="00C57698">
      <w:pPr>
        <w:rPr>
          <w:sz w:val="24"/>
          <w:szCs w:val="24"/>
        </w:rPr>
      </w:pPr>
      <w:r w:rsidRPr="00822221">
        <w:rPr>
          <w:sz w:val="24"/>
          <w:szCs w:val="24"/>
        </w:rPr>
        <w:t xml:space="preserve">Das notwendige Wissen wird wie immer in der Eichörnchen-Reihe mit der notwendigen Prise an Humor kombiniert mit Erfahrungen aus der Praxis vermittelt. Also, keine Panik. Ich erkläre einfach und schnell, was zu tun ist. </w:t>
      </w:r>
    </w:p>
    <w:sectPr w:rsidR="00C57698" w:rsidRPr="0082222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3F5"/>
    <w:rsid w:val="001B65B3"/>
    <w:rsid w:val="002206D4"/>
    <w:rsid w:val="002800C8"/>
    <w:rsid w:val="00284413"/>
    <w:rsid w:val="004B53F5"/>
    <w:rsid w:val="00596A34"/>
    <w:rsid w:val="00684E39"/>
    <w:rsid w:val="0075591B"/>
    <w:rsid w:val="00822221"/>
    <w:rsid w:val="00AC6384"/>
    <w:rsid w:val="00AD0C54"/>
    <w:rsid w:val="00BC03F6"/>
    <w:rsid w:val="00C21D12"/>
    <w:rsid w:val="00C57698"/>
    <w:rsid w:val="00D36A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743CA"/>
  <w15:chartTrackingRefBased/>
  <w15:docId w15:val="{4B77D6AE-C66F-4D0D-9C8B-E98A85EB4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B53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4B53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4B53F5"/>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4B53F5"/>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4B53F5"/>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4B53F5"/>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B53F5"/>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B53F5"/>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B53F5"/>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B53F5"/>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4B53F5"/>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4B53F5"/>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4B53F5"/>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4B53F5"/>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4B53F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B53F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B53F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B53F5"/>
    <w:rPr>
      <w:rFonts w:eastAsiaTheme="majorEastAsia" w:cstheme="majorBidi"/>
      <w:color w:val="272727" w:themeColor="text1" w:themeTint="D8"/>
    </w:rPr>
  </w:style>
  <w:style w:type="paragraph" w:styleId="Titel">
    <w:name w:val="Title"/>
    <w:basedOn w:val="Standard"/>
    <w:next w:val="Standard"/>
    <w:link w:val="TitelZchn"/>
    <w:uiPriority w:val="10"/>
    <w:qFormat/>
    <w:rsid w:val="004B53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B53F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B53F5"/>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B53F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B53F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B53F5"/>
    <w:rPr>
      <w:i/>
      <w:iCs/>
      <w:color w:val="404040" w:themeColor="text1" w:themeTint="BF"/>
    </w:rPr>
  </w:style>
  <w:style w:type="paragraph" w:styleId="Listenabsatz">
    <w:name w:val="List Paragraph"/>
    <w:basedOn w:val="Standard"/>
    <w:uiPriority w:val="34"/>
    <w:qFormat/>
    <w:rsid w:val="004B53F5"/>
    <w:pPr>
      <w:ind w:left="720"/>
      <w:contextualSpacing/>
    </w:pPr>
  </w:style>
  <w:style w:type="character" w:styleId="IntensiveHervorhebung">
    <w:name w:val="Intense Emphasis"/>
    <w:basedOn w:val="Absatz-Standardschriftart"/>
    <w:uiPriority w:val="21"/>
    <w:qFormat/>
    <w:rsid w:val="004B53F5"/>
    <w:rPr>
      <w:i/>
      <w:iCs/>
      <w:color w:val="2F5496" w:themeColor="accent1" w:themeShade="BF"/>
    </w:rPr>
  </w:style>
  <w:style w:type="paragraph" w:styleId="IntensivesZitat">
    <w:name w:val="Intense Quote"/>
    <w:basedOn w:val="Standard"/>
    <w:next w:val="Standard"/>
    <w:link w:val="IntensivesZitatZchn"/>
    <w:uiPriority w:val="30"/>
    <w:qFormat/>
    <w:rsid w:val="004B53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4B53F5"/>
    <w:rPr>
      <w:i/>
      <w:iCs/>
      <w:color w:val="2F5496" w:themeColor="accent1" w:themeShade="BF"/>
    </w:rPr>
  </w:style>
  <w:style w:type="character" w:styleId="IntensiverVerweis">
    <w:name w:val="Intense Reference"/>
    <w:basedOn w:val="Absatz-Standardschriftart"/>
    <w:uiPriority w:val="32"/>
    <w:qFormat/>
    <w:rsid w:val="004B53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338</Words>
  <Characters>2133</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Silvo Schaller</dc:creator>
  <cp:keywords/>
  <dc:description/>
  <cp:lastModifiedBy>Silvo Schaller</cp:lastModifiedBy>
  <cp:revision>2</cp:revision>
  <dcterms:created xsi:type="dcterms:W3CDTF">2025-11-30T10:52:00Z</dcterms:created>
  <dcterms:modified xsi:type="dcterms:W3CDTF">2025-11-30T10:52:00Z</dcterms:modified>
</cp:coreProperties>
</file>